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5B93">
      <w:pPr>
        <w:numPr>
          <w:ilvl w:val="0"/>
          <w:numId w:val="0"/>
        </w:numPr>
        <w:spacing w:line="240" w:lineRule="auto"/>
        <w:jc w:val="center"/>
        <w:rPr>
          <w:rFonts w:hint="default" w:ascii="Arial" w:hAnsi="Arial"/>
          <w:b/>
          <w:bCs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ГРАЂАНСКО ВАСПИТАЊЕ  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Latn-RS"/>
        </w:rPr>
        <w:t>II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 ГОДИНА</w:t>
      </w:r>
    </w:p>
    <w:p w14:paraId="6446EDB9">
      <w:pPr>
        <w:numPr>
          <w:ilvl w:val="0"/>
          <w:numId w:val="0"/>
        </w:numPr>
        <w:spacing w:line="240" w:lineRule="auto"/>
        <w:rPr>
          <w:rFonts w:hint="default" w:ascii="Arial" w:hAnsi="Arial"/>
          <w:b/>
          <w:bCs/>
          <w:spacing w:val="-2"/>
          <w:sz w:val="22"/>
          <w:szCs w:val="22"/>
          <w:shd w:val="clear" w:color="auto" w:fill="FFFFFF"/>
          <w:lang w:val="en-US"/>
        </w:rPr>
      </w:pPr>
    </w:p>
    <w:p w14:paraId="031337CE">
      <w:pPr>
        <w:numPr>
          <w:ilvl w:val="0"/>
          <w:numId w:val="0"/>
        </w:numPr>
        <w:spacing w:line="240" w:lineRule="auto"/>
        <w:rPr>
          <w:rFonts w:hint="default" w:ascii="Arial" w:hAnsi="Arial"/>
          <w:b/>
          <w:bCs/>
          <w:spacing w:val="-2"/>
          <w:sz w:val="22"/>
          <w:szCs w:val="22"/>
          <w:shd w:val="clear" w:color="auto" w:fill="FFFFFF"/>
          <w:lang w:val="en-US"/>
        </w:rPr>
      </w:pPr>
    </w:p>
    <w:p w14:paraId="4DC5601A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1.Упознавање ученика са наставним планом и програмом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8077269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2.Идентитет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C21C7E6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3.Групни, друштвени идентитет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B1BA612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4.Различитост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FD6D2E3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5.Равноправност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96290D8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6.Правна заштита равноправности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E7FB5A5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7.Стереотипи и предрасуде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06A28C32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8.Дискриминација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80BD0BE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9.Веза између идентитета, уверења и дискриминације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70B0F4D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10.Толеранција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7908A91A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11.Социјална дистанца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12084EBC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12.Националне мањине и мањинска права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0EB59749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13.Културна разноврсност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5C6B8FFC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14.Развој интеркултуралне осетљивости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390C1095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15.Родна равноправност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4E89C500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16.Родно засновано насиље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014BD740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17.Равноправност мушкараца и жена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DA4A022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18.Осетљиве друштвене групе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0EDE890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19.Особе са инвалидитетом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6400A93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20.Инклузија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0DB7C02D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21.Особе другачије сексуалне орјентације и њихова права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0AFBA75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22.Невладине организације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6B5E8351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23.Медији - врсте и функције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22554C6D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24.Утицај медија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4F11FFB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25.Слобода изражавања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7A80FEA9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26.Слобода медија и демократија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6B50748C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27.Цензура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17E274C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28.Кодекс новинара и кодекс деца и медији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300710C5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29.Говор мржње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D33F079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30.Слобода медија и демократија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28C00E87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31.Приступ информацијама од јавног значаја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обрада</w:t>
      </w:r>
    </w:p>
    <w:p w14:paraId="46190DAE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32.Медијска култура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EBF964A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33.Улога медија у изборним кампањама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749FEBC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34.Приватност и медији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практичан рад</w:t>
      </w:r>
    </w:p>
    <w:p w14:paraId="43A2A090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35.Заступљеност осетљивих друштвених група у медијима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22E90B7C">
      <w:pPr>
        <w:numPr>
          <w:ilvl w:val="0"/>
          <w:numId w:val="0"/>
        </w:numPr>
        <w:spacing w:line="240" w:lineRule="auto"/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36.Будућност медија и улога јавног сервиса у 21.веку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</w:t>
      </w:r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радионица</w:t>
      </w:r>
    </w:p>
    <w:p w14:paraId="1B23B6B3">
      <w:pPr>
        <w:numPr>
          <w:ilvl w:val="0"/>
          <w:numId w:val="0"/>
        </w:numPr>
        <w:spacing w:line="240" w:lineRule="auto"/>
        <w:rPr>
          <w:rFonts w:hint="default" w:ascii="Arial" w:hAnsi="Arial" w:eastAsia="Arial" w:cs="Arial"/>
          <w:b w:val="0"/>
          <w:bCs w:val="0"/>
          <w:i w:val="0"/>
          <w:iCs w:val="0"/>
          <w:caps w:val="0"/>
          <w:spacing w:val="-2"/>
          <w:sz w:val="22"/>
          <w:szCs w:val="22"/>
          <w:shd w:val="clear" w:fill="FFFFFF"/>
        </w:rPr>
      </w:pP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en-US"/>
        </w:rPr>
        <w:t>37.Завршни час другог полугодишта</w:t>
      </w:r>
      <w:r>
        <w:rPr>
          <w:rFonts w:hint="default" w:ascii="Arial" w:hAnsi="Arial" w:cs="Arial"/>
          <w:b w:val="0"/>
          <w:bCs w:val="0"/>
          <w:spacing w:val="-2"/>
          <w:sz w:val="22"/>
          <w:szCs w:val="22"/>
          <w:shd w:val="clear" w:color="auto" w:fill="FFFFFF"/>
          <w:lang w:val="sr-Latn-RS"/>
        </w:rPr>
        <w:t xml:space="preserve">                                                      </w:t>
      </w:r>
      <w:bookmarkStart w:id="0" w:name="_GoBack"/>
      <w:bookmarkEnd w:id="0"/>
      <w:r>
        <w:rPr>
          <w:rFonts w:ascii="Arial" w:hAnsi="Arial" w:eastAsia="Arial" w:cs="Arial"/>
          <w:b/>
          <w:bCs/>
          <w:i w:val="0"/>
          <w:iCs w:val="0"/>
          <w:caps w:val="0"/>
          <w:spacing w:val="-2"/>
          <w:sz w:val="21"/>
          <w:szCs w:val="21"/>
          <w:shd w:val="clear" w:fill="E0E0E0"/>
        </w:rPr>
        <w:t>систематизација</w:t>
      </w:r>
    </w:p>
    <w:sectPr>
      <w:pgSz w:w="11906" w:h="16838"/>
      <w:pgMar w:top="1440" w:right="1086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1CE9"/>
    <w:rsid w:val="24A54C7B"/>
    <w:rsid w:val="75D70D73"/>
    <w:rsid w:val="7DA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3986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2025-07-11T10:11:00Z</dcterms:created>
  <dc:creator>Nastava_20</dc:creator>
  <cp:lastModifiedBy>Nastava_20</cp:lastModifiedBy>
  <dcterms:modified xsi:type="dcterms:W3CDTF">2025-07-14T07:04:52Z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28B9070DCD954208A355ED4F642B16CD_11</vt:lpwstr>
  </property>
</Properties>
</file>