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Limfna drenaža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Limfotok obuhvata poseban sistem sudova u organizmu kroz koji višak tkivne tečnosti koji se nije vratio u venske kapilare otiče u venski sistem. Najvažnija razlika između krvotoka i limfotoka je u tome što je krvotok zatvoreni, kontinuirani sistem sudova kroz koji krv kruši, dok je limfotok diskontinuirani sistem sudova kojim višak krvne tečnosti otiče iz tkivnih međuprostora u krvotok. Funkcija limfnog sistema je stvaranje i transport limfe, stvaranje limfocita i zaštita od infekcije.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Limfni sistem čine limfa, limfni sudovi, limfne žlezde i limfni organi. Sastav limfe jednak je sastavu međućelijske tečnosti onog dela tela iz kog otiče limfa i bogata je belančevinama, masnim kapljicama u regiji gastrointestinalnog trakta, elektrolita i sl. Stvara se u međućelijskom prostoru omogućuje drenažu dopunjjući krvotok, a zbog prisustva limfocita i drugih leukocita učestvuje u odbrambenim reakcijama organizma.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Limfni sistem započinje u limfnim kapilama koji vraćaju oko jedne desetine međućelijske tečnosti u krv, koja je bitna jer se njome vraćaju susptance velike molekularne mase. Limfni kapilari se nastavljaju u limfne sudove zvane kolektori koji obrazuju spletove. Duboki i površinski limfni sudovi su međusobno spojeni brojnim komunikatnim limfnim sudovima. U njihov tok su umetnute limfne žlezde.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Manuelna limfna drenaža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Manuelna limfna drenaža je ručna tehnika masaže kojom se uspešno rešavaju limfni edemi.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Ona se bitno razlikuje od klasične masaže i sadrži zakonitosti u načinu izvođenja:</w:t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  <w:t xml:space="preserve">-redosled – uvek se prvo prazne proksimalni a zatim distalni segmenti, kako bi se ispraznili proksimalni limfni putevi i omogućilo oticanje limfe iz distalnih;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-pritisak – prtisak ruke mora biti prijatan i kreće se od 0-30mmHg;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-smer – uvek je u pravcu oticanja limfe;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-ritam – diktiran fiziološkim pulsiranjem limfnih sudova.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Manuelna limfna drenaža deluje na vegetativni nervni sistem, a posebno na parasimpatikus što kod pacijenta iizaziva relaksaciju a često i san. Tokom manuelne limfne drenaže poboljšava se cirkulacijacelog tela bez obzira na mesto gde se izvodi. Nakon manuelne limfne drenaže povećava se i diureza. Ukoliko se tokom tretmana javi znojenje to je znak da je cirkulacija preopterećena, tretman se prekida i može se nastaviti tek drugog dana.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Trajanje manuelne limfne drenaže je 45 min do 1h, mada prvog dana se bi trebalo da traje duže od 30 min.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Indikacije za manuelnu limfnu drenažu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Limfedemi primarni i sekundarni,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Pareze facijalis-a i hemiplegije kao uvod u terapiju,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Hronični reumatizam zglobova,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Velike kontuzije i hematomi,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Ožiljci od opekotina, distorzije zglobova,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Kao deo anticelulit tretmana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Kontraindikacije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Akutna zapaljenja,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Kanceri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Tromboza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Edemi kardijalnog i bubrežnog porekla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Jaka bolna stanja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r-Latn-R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533F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VmGZZD684cD3o0423PJ5Cojv0A==">CgMxLjA4AHIhMTVORlJXR3B3QXFMbWJ5RGRZQkVVOFRXdGVWRVlCbE5X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2023-10-13T06:18:00Z</dcterms:created>
  <dc:creator>Hanibaal Barca</dc:creator>
</cp:coreProperties>
</file>